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2D" w:rsidRDefault="006E22B7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2B7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32025A" w:rsidRDefault="00550B6C" w:rsidP="006A1639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Бронхофиброскоп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2"/>
        <w:gridCol w:w="7042"/>
        <w:gridCol w:w="7042"/>
      </w:tblGrid>
      <w:tr w:rsidR="00E25C72" w:rsidRPr="00DE35A2" w:rsidTr="00E25C72">
        <w:tc>
          <w:tcPr>
            <w:tcW w:w="237" w:type="pct"/>
          </w:tcPr>
          <w:p w:rsidR="00E25C72" w:rsidRPr="00DE35A2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1" w:type="pct"/>
          </w:tcPr>
          <w:p w:rsidR="00E25C72" w:rsidRPr="00A173DF" w:rsidRDefault="00A173DF" w:rsidP="00610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Технические характеристики</w:t>
            </w:r>
          </w:p>
        </w:tc>
        <w:tc>
          <w:tcPr>
            <w:tcW w:w="2381" w:type="pct"/>
          </w:tcPr>
          <w:p w:rsidR="00E25C72" w:rsidRPr="00DE35A2" w:rsidRDefault="00E25C72" w:rsidP="00610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требуемых функций или требуемая величина параметра</w:t>
            </w:r>
          </w:p>
        </w:tc>
      </w:tr>
      <w:tr w:rsidR="00E25C72" w:rsidRPr="00DE35A2" w:rsidTr="00E25C72">
        <w:tc>
          <w:tcPr>
            <w:tcW w:w="237" w:type="pct"/>
          </w:tcPr>
          <w:p w:rsidR="00E25C72" w:rsidRPr="00550B6C" w:rsidRDefault="00550B6C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81" w:type="pct"/>
          </w:tcPr>
          <w:p w:rsidR="00E25C72" w:rsidRPr="00550B6C" w:rsidRDefault="00A173DF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Угол поля зрения</w:t>
            </w:r>
          </w:p>
        </w:tc>
        <w:tc>
          <w:tcPr>
            <w:tcW w:w="2381" w:type="pct"/>
          </w:tcPr>
          <w:p w:rsidR="00E25C72" w:rsidRPr="00550B6C" w:rsidRDefault="00A173DF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не менее 120 град.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550B6C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5C72" w:rsidRPr="00550B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Глубина резкости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не менее  3 – 50 мм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550B6C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Диоптрии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от +2D до -8D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550B6C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Изгиб дистального конца (вверх)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не менее 180 град.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550B6C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5C72" w:rsidRPr="00550B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Изгиб дистального конца (вниз)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pStyle w:val="a5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не менее 130 град.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550B6C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proofErr w:type="gramStart"/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дистального</w:t>
            </w:r>
            <w:proofErr w:type="gramEnd"/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конца не менее 5.90 мм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550B6C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Диаметр вводимой трубки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не менее 6.00 мм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550B6C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25C72" w:rsidRPr="00550B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Диаметр рабочего канала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не менее 2.80 мм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550B6C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Рабочая длина вводимой трубки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snapToGrid w:val="0"/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не менее 600 мм</w:t>
            </w:r>
          </w:p>
        </w:tc>
      </w:tr>
      <w:tr w:rsidR="00E25C72" w:rsidRPr="00DE35A2" w:rsidTr="00E25C72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550B6C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Общая длина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72" w:rsidRPr="00550B6C" w:rsidRDefault="00A173DF" w:rsidP="00A173DF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50B6C">
              <w:rPr>
                <w:rFonts w:ascii="Times New Roman" w:hAnsi="Times New Roman" w:cs="Times New Roman"/>
                <w:sz w:val="24"/>
                <w:szCs w:val="24"/>
              </w:rPr>
              <w:t>не более 900 мм</w:t>
            </w:r>
          </w:p>
        </w:tc>
      </w:tr>
    </w:tbl>
    <w:p w:rsidR="00DE35A2" w:rsidRDefault="00DE35A2" w:rsidP="00DE35A2">
      <w:pPr>
        <w:spacing w:after="0" w:line="240" w:lineRule="auto"/>
        <w:rPr>
          <w:rFonts w:ascii="Times New Roman" w:hAnsi="Times New Roman" w:cs="Times New Roman"/>
          <w:b/>
        </w:rPr>
      </w:pPr>
    </w:p>
    <w:p w:rsidR="0032025A" w:rsidRPr="00DE35A2" w:rsidRDefault="0032025A" w:rsidP="0032025A">
      <w:pPr>
        <w:rPr>
          <w:rFonts w:ascii="Times New Roman" w:hAnsi="Times New Roman" w:cs="Times New Roman"/>
          <w:b/>
          <w:sz w:val="24"/>
          <w:szCs w:val="24"/>
        </w:rPr>
      </w:pPr>
      <w:r w:rsidRPr="00DE35A2">
        <w:rPr>
          <w:rFonts w:ascii="Times New Roman" w:hAnsi="Times New Roman" w:cs="Times New Roman"/>
          <w:b/>
          <w:sz w:val="24"/>
          <w:szCs w:val="24"/>
        </w:rPr>
        <w:t>Стандартная комплектация:</w:t>
      </w:r>
    </w:p>
    <w:tbl>
      <w:tblPr>
        <w:tblStyle w:val="a3"/>
        <w:tblW w:w="3648" w:type="pct"/>
        <w:jc w:val="center"/>
        <w:tblInd w:w="-2269" w:type="dxa"/>
        <w:tblLook w:val="04A0"/>
      </w:tblPr>
      <w:tblGrid>
        <w:gridCol w:w="565"/>
        <w:gridCol w:w="8885"/>
        <w:gridCol w:w="1338"/>
      </w:tblGrid>
      <w:tr w:rsidR="0032025A" w:rsidRPr="00DE35A2" w:rsidTr="00A173DF">
        <w:trPr>
          <w:trHeight w:val="243"/>
          <w:jc w:val="center"/>
        </w:trPr>
        <w:tc>
          <w:tcPr>
            <w:tcW w:w="262" w:type="pct"/>
          </w:tcPr>
          <w:p w:rsidR="0032025A" w:rsidRPr="00DE35A2" w:rsidRDefault="0032025A" w:rsidP="00DE35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8" w:type="pct"/>
          </w:tcPr>
          <w:p w:rsidR="0032025A" w:rsidRPr="00DE35A2" w:rsidRDefault="0032025A" w:rsidP="006102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21" w:type="pct"/>
          </w:tcPr>
          <w:p w:rsidR="0032025A" w:rsidRPr="00DE35A2" w:rsidRDefault="0032025A" w:rsidP="00DE35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32025A" w:rsidRPr="00DE35A2" w:rsidTr="00A173DF">
        <w:trPr>
          <w:jc w:val="center"/>
        </w:trPr>
        <w:tc>
          <w:tcPr>
            <w:tcW w:w="262" w:type="pct"/>
          </w:tcPr>
          <w:p w:rsidR="0032025A" w:rsidRPr="00DE35A2" w:rsidRDefault="00DE35A2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8" w:type="pct"/>
          </w:tcPr>
          <w:p w:rsidR="0032025A" w:rsidRPr="00DE35A2" w:rsidRDefault="00A173DF" w:rsidP="00A17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Биопсийные</w:t>
            </w:r>
            <w:proofErr w:type="spellEnd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 щипцы одноразовые тип Аллигатор для канала 2,8 мм, длина 1550 мм</w:t>
            </w:r>
          </w:p>
        </w:tc>
        <w:tc>
          <w:tcPr>
            <w:tcW w:w="621" w:type="pct"/>
          </w:tcPr>
          <w:p w:rsidR="0032025A" w:rsidRPr="00DE35A2" w:rsidRDefault="00A173DF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32025A" w:rsidRPr="00DE35A2" w:rsidTr="00A173DF">
        <w:trPr>
          <w:jc w:val="center"/>
        </w:trPr>
        <w:tc>
          <w:tcPr>
            <w:tcW w:w="262" w:type="pct"/>
          </w:tcPr>
          <w:p w:rsidR="0032025A" w:rsidRPr="00DE35A2" w:rsidRDefault="00DE35A2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8" w:type="pct"/>
          </w:tcPr>
          <w:p w:rsidR="0032025A" w:rsidRPr="00A173DF" w:rsidRDefault="00A173DF" w:rsidP="003E45D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Чистящая щетка (одноразовая)</w:t>
            </w:r>
          </w:p>
        </w:tc>
        <w:tc>
          <w:tcPr>
            <w:tcW w:w="621" w:type="pct"/>
          </w:tcPr>
          <w:p w:rsidR="0032025A" w:rsidRPr="00DE35A2" w:rsidRDefault="003E45D9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32025A" w:rsidRPr="00DE35A2" w:rsidTr="00A173DF">
        <w:trPr>
          <w:jc w:val="center"/>
        </w:trPr>
        <w:tc>
          <w:tcPr>
            <w:tcW w:w="262" w:type="pct"/>
          </w:tcPr>
          <w:p w:rsidR="0032025A" w:rsidRPr="00DE35A2" w:rsidRDefault="00DE35A2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8" w:type="pct"/>
          </w:tcPr>
          <w:p w:rsidR="0032025A" w:rsidRPr="00A173DF" w:rsidRDefault="00A173DF" w:rsidP="003E45D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Чистящая щетка (длинная)</w:t>
            </w:r>
          </w:p>
        </w:tc>
        <w:tc>
          <w:tcPr>
            <w:tcW w:w="621" w:type="pct"/>
          </w:tcPr>
          <w:p w:rsidR="0032025A" w:rsidRPr="00DE35A2" w:rsidRDefault="003E45D9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32025A" w:rsidRPr="00DE35A2" w:rsidTr="00A173DF">
        <w:trPr>
          <w:jc w:val="center"/>
        </w:trPr>
        <w:tc>
          <w:tcPr>
            <w:tcW w:w="262" w:type="pct"/>
          </w:tcPr>
          <w:p w:rsidR="0032025A" w:rsidRPr="00DE35A2" w:rsidRDefault="00DE35A2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8" w:type="pct"/>
          </w:tcPr>
          <w:p w:rsidR="0032025A" w:rsidRPr="00A173DF" w:rsidRDefault="00A173DF" w:rsidP="003E45D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Чистящая щетка (короткая)</w:t>
            </w:r>
          </w:p>
        </w:tc>
        <w:tc>
          <w:tcPr>
            <w:tcW w:w="621" w:type="pct"/>
          </w:tcPr>
          <w:p w:rsidR="0032025A" w:rsidRPr="00DE35A2" w:rsidRDefault="003E45D9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1шт</w:t>
            </w:r>
          </w:p>
        </w:tc>
      </w:tr>
      <w:tr w:rsidR="0032025A" w:rsidRPr="00DE35A2" w:rsidTr="00A173DF">
        <w:trPr>
          <w:jc w:val="center"/>
        </w:trPr>
        <w:tc>
          <w:tcPr>
            <w:tcW w:w="262" w:type="pct"/>
          </w:tcPr>
          <w:p w:rsidR="0032025A" w:rsidRPr="00DE35A2" w:rsidRDefault="00DE35A2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8" w:type="pct"/>
          </w:tcPr>
          <w:p w:rsidR="0032025A" w:rsidRPr="00A173DF" w:rsidRDefault="00A173DF" w:rsidP="003E45D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Чистящая щетка для цилиндра отсоса</w:t>
            </w:r>
          </w:p>
        </w:tc>
        <w:tc>
          <w:tcPr>
            <w:tcW w:w="621" w:type="pct"/>
          </w:tcPr>
          <w:p w:rsidR="0032025A" w:rsidRPr="00DE35A2" w:rsidRDefault="003E45D9" w:rsidP="00DE35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32025A" w:rsidRPr="00DE35A2" w:rsidTr="00A173DF">
        <w:trPr>
          <w:jc w:val="center"/>
        </w:trPr>
        <w:tc>
          <w:tcPr>
            <w:tcW w:w="262" w:type="pct"/>
          </w:tcPr>
          <w:p w:rsidR="0032025A" w:rsidRPr="00DE35A2" w:rsidRDefault="00DE35A2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8" w:type="pct"/>
          </w:tcPr>
          <w:p w:rsidR="0032025A" w:rsidRPr="00A173DF" w:rsidRDefault="00A173DF" w:rsidP="003E4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Резиновый клапан</w:t>
            </w:r>
          </w:p>
        </w:tc>
        <w:tc>
          <w:tcPr>
            <w:tcW w:w="621" w:type="pct"/>
          </w:tcPr>
          <w:p w:rsidR="0032025A" w:rsidRPr="00DE35A2" w:rsidRDefault="003E45D9" w:rsidP="00DE35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proofErr w:type="gram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A173DF" w:rsidRPr="00DE35A2" w:rsidTr="00A173DF">
        <w:trPr>
          <w:jc w:val="center"/>
        </w:trPr>
        <w:tc>
          <w:tcPr>
            <w:tcW w:w="262" w:type="pct"/>
          </w:tcPr>
          <w:p w:rsidR="00A173DF" w:rsidRPr="00A173DF" w:rsidRDefault="00A173DF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</w:t>
            </w:r>
          </w:p>
        </w:tc>
        <w:tc>
          <w:tcPr>
            <w:tcW w:w="4118" w:type="pct"/>
          </w:tcPr>
          <w:p w:rsidR="00A173DF" w:rsidRPr="00A173DF" w:rsidRDefault="00A173DF" w:rsidP="003E4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Набор колец для клапана отсоса</w:t>
            </w:r>
          </w:p>
        </w:tc>
        <w:tc>
          <w:tcPr>
            <w:tcW w:w="621" w:type="pct"/>
          </w:tcPr>
          <w:p w:rsidR="00A173DF" w:rsidRPr="00DE35A2" w:rsidRDefault="003E45D9" w:rsidP="00DE35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A173DF" w:rsidRPr="00DE35A2" w:rsidTr="00A173DF">
        <w:trPr>
          <w:jc w:val="center"/>
        </w:trPr>
        <w:tc>
          <w:tcPr>
            <w:tcW w:w="262" w:type="pct"/>
          </w:tcPr>
          <w:p w:rsidR="00A173DF" w:rsidRPr="00DE35A2" w:rsidRDefault="00A173DF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8" w:type="pct"/>
          </w:tcPr>
          <w:p w:rsidR="00A173DF" w:rsidRPr="00A173DF" w:rsidRDefault="00A173DF" w:rsidP="003E4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Крышка для очистки канала отсоса</w:t>
            </w:r>
          </w:p>
        </w:tc>
        <w:tc>
          <w:tcPr>
            <w:tcW w:w="621" w:type="pct"/>
          </w:tcPr>
          <w:p w:rsidR="00A173DF" w:rsidRPr="00DE35A2" w:rsidRDefault="003E45D9" w:rsidP="00DE35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A173DF" w:rsidRPr="00DE35A2" w:rsidTr="00A173DF">
        <w:trPr>
          <w:jc w:val="center"/>
        </w:trPr>
        <w:tc>
          <w:tcPr>
            <w:tcW w:w="262" w:type="pct"/>
          </w:tcPr>
          <w:p w:rsidR="00A173DF" w:rsidRPr="00DE35A2" w:rsidRDefault="00A173DF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8" w:type="pct"/>
          </w:tcPr>
          <w:p w:rsidR="00A173DF" w:rsidRPr="00A173DF" w:rsidRDefault="00A173DF" w:rsidP="003E4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Крышка окуляра</w:t>
            </w:r>
          </w:p>
        </w:tc>
        <w:tc>
          <w:tcPr>
            <w:tcW w:w="621" w:type="pct"/>
          </w:tcPr>
          <w:p w:rsidR="00A173DF" w:rsidRPr="00DE35A2" w:rsidRDefault="003E45D9" w:rsidP="00DE35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A173DF" w:rsidRPr="00DE35A2" w:rsidTr="00A173DF">
        <w:trPr>
          <w:jc w:val="center"/>
        </w:trPr>
        <w:tc>
          <w:tcPr>
            <w:tcW w:w="262" w:type="pct"/>
          </w:tcPr>
          <w:p w:rsidR="00A173DF" w:rsidRPr="00DE35A2" w:rsidRDefault="00A173DF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8" w:type="pct"/>
          </w:tcPr>
          <w:p w:rsidR="00A173DF" w:rsidRPr="00A173DF" w:rsidRDefault="00A173DF" w:rsidP="003E4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Наглазник</w:t>
            </w:r>
          </w:p>
        </w:tc>
        <w:tc>
          <w:tcPr>
            <w:tcW w:w="621" w:type="pct"/>
          </w:tcPr>
          <w:p w:rsidR="00A173DF" w:rsidRPr="00DE35A2" w:rsidRDefault="003E45D9" w:rsidP="00DE35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A173DF" w:rsidRPr="00DE35A2" w:rsidTr="00A173DF">
        <w:trPr>
          <w:jc w:val="center"/>
        </w:trPr>
        <w:tc>
          <w:tcPr>
            <w:tcW w:w="262" w:type="pct"/>
          </w:tcPr>
          <w:p w:rsidR="00A173DF" w:rsidRPr="00DE35A2" w:rsidRDefault="00A173DF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8" w:type="pct"/>
          </w:tcPr>
          <w:p w:rsidR="00A173DF" w:rsidRPr="00A173DF" w:rsidRDefault="00A173DF" w:rsidP="003E4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Загубник</w:t>
            </w:r>
          </w:p>
        </w:tc>
        <w:tc>
          <w:tcPr>
            <w:tcW w:w="621" w:type="pct"/>
          </w:tcPr>
          <w:p w:rsidR="00A173DF" w:rsidRPr="00DE35A2" w:rsidRDefault="003E45D9" w:rsidP="00DE35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A173DF" w:rsidRPr="00DE35A2" w:rsidTr="00A173DF">
        <w:trPr>
          <w:jc w:val="center"/>
        </w:trPr>
        <w:tc>
          <w:tcPr>
            <w:tcW w:w="262" w:type="pct"/>
          </w:tcPr>
          <w:p w:rsidR="00A173DF" w:rsidRDefault="00A173DF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8" w:type="pct"/>
          </w:tcPr>
          <w:p w:rsidR="00A173DF" w:rsidRPr="00A173DF" w:rsidRDefault="00A173DF" w:rsidP="003E4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Силиконовое масло</w:t>
            </w:r>
          </w:p>
        </w:tc>
        <w:tc>
          <w:tcPr>
            <w:tcW w:w="621" w:type="pct"/>
          </w:tcPr>
          <w:p w:rsidR="00A173DF" w:rsidRPr="00DE35A2" w:rsidRDefault="003E45D9" w:rsidP="00DE35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A173DF" w:rsidRPr="00DE35A2" w:rsidTr="00A173DF">
        <w:trPr>
          <w:jc w:val="center"/>
        </w:trPr>
        <w:tc>
          <w:tcPr>
            <w:tcW w:w="262" w:type="pct"/>
          </w:tcPr>
          <w:p w:rsidR="00A173DF" w:rsidRDefault="00A173DF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8" w:type="pct"/>
          </w:tcPr>
          <w:p w:rsidR="00A173DF" w:rsidRPr="00A173DF" w:rsidRDefault="00A173DF" w:rsidP="003E4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"Красная" крышка газового клапана</w:t>
            </w:r>
          </w:p>
        </w:tc>
        <w:tc>
          <w:tcPr>
            <w:tcW w:w="621" w:type="pct"/>
          </w:tcPr>
          <w:p w:rsidR="00A173DF" w:rsidRPr="00DE35A2" w:rsidRDefault="003E45D9" w:rsidP="00DE35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A173DF" w:rsidRPr="00DE35A2" w:rsidTr="00A173DF">
        <w:trPr>
          <w:jc w:val="center"/>
        </w:trPr>
        <w:tc>
          <w:tcPr>
            <w:tcW w:w="262" w:type="pct"/>
          </w:tcPr>
          <w:p w:rsidR="00A173DF" w:rsidRDefault="00A173DF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8" w:type="pct"/>
          </w:tcPr>
          <w:p w:rsidR="00A173DF" w:rsidRPr="00A173DF" w:rsidRDefault="00A173DF" w:rsidP="003E4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Чемодан</w:t>
            </w:r>
          </w:p>
        </w:tc>
        <w:tc>
          <w:tcPr>
            <w:tcW w:w="621" w:type="pct"/>
          </w:tcPr>
          <w:p w:rsidR="00A173DF" w:rsidRPr="00DE35A2" w:rsidRDefault="003E45D9" w:rsidP="00DE35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A173DF" w:rsidRPr="00DE35A2" w:rsidTr="00A173DF">
        <w:trPr>
          <w:jc w:val="center"/>
        </w:trPr>
        <w:tc>
          <w:tcPr>
            <w:tcW w:w="262" w:type="pct"/>
          </w:tcPr>
          <w:p w:rsidR="00A173DF" w:rsidRDefault="00A173DF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8" w:type="pct"/>
          </w:tcPr>
          <w:p w:rsidR="00A173DF" w:rsidRPr="00A173DF" w:rsidRDefault="00A173DF" w:rsidP="003E4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Инструкция по эксплуатации</w:t>
            </w:r>
          </w:p>
        </w:tc>
        <w:tc>
          <w:tcPr>
            <w:tcW w:w="621" w:type="pct"/>
          </w:tcPr>
          <w:p w:rsidR="00A173DF" w:rsidRPr="00DE35A2" w:rsidRDefault="003E45D9" w:rsidP="00DE35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A173DF" w:rsidRPr="00DE35A2" w:rsidTr="00A173DF">
        <w:trPr>
          <w:jc w:val="center"/>
        </w:trPr>
        <w:tc>
          <w:tcPr>
            <w:tcW w:w="262" w:type="pct"/>
          </w:tcPr>
          <w:p w:rsidR="00A173DF" w:rsidRDefault="00A173DF" w:rsidP="00DE3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8" w:type="pct"/>
          </w:tcPr>
          <w:p w:rsidR="00A173DF" w:rsidRPr="00A173DF" w:rsidRDefault="00A173DF" w:rsidP="003E4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Ключ</w:t>
            </w:r>
          </w:p>
        </w:tc>
        <w:tc>
          <w:tcPr>
            <w:tcW w:w="621" w:type="pct"/>
          </w:tcPr>
          <w:p w:rsidR="00A173DF" w:rsidRPr="00DE35A2" w:rsidRDefault="003E45D9" w:rsidP="00DE35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73D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A173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</w:tbl>
    <w:p w:rsidR="00DE35A2" w:rsidRDefault="00DE35A2" w:rsidP="00DE35A2">
      <w:pPr>
        <w:spacing w:after="0" w:line="240" w:lineRule="auto"/>
        <w:rPr>
          <w:rFonts w:ascii="Times New Roman" w:hAnsi="Times New Roman" w:cs="Times New Roman"/>
          <w:b/>
        </w:rPr>
      </w:pPr>
    </w:p>
    <w:p w:rsidR="003E45D9" w:rsidRDefault="003E45D9" w:rsidP="003E45D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45D9">
        <w:rPr>
          <w:rFonts w:ascii="Times New Roman" w:hAnsi="Times New Roman" w:cs="Times New Roman"/>
          <w:sz w:val="24"/>
          <w:szCs w:val="24"/>
        </w:rPr>
        <w:t>Бронхофиброскоп</w:t>
      </w:r>
      <w:proofErr w:type="spellEnd"/>
      <w:r w:rsidRPr="003E45D9">
        <w:rPr>
          <w:rFonts w:ascii="Times New Roman" w:hAnsi="Times New Roman" w:cs="Times New Roman"/>
          <w:sz w:val="24"/>
          <w:szCs w:val="24"/>
        </w:rPr>
        <w:t xml:space="preserve"> должен подключаться к имеющемуся </w:t>
      </w:r>
      <w:proofErr w:type="spellStart"/>
      <w:r w:rsidRPr="003E45D9">
        <w:rPr>
          <w:rFonts w:ascii="Times New Roman" w:hAnsi="Times New Roman" w:cs="Times New Roman"/>
          <w:sz w:val="24"/>
          <w:szCs w:val="24"/>
        </w:rPr>
        <w:t>галогеновому</w:t>
      </w:r>
      <w:proofErr w:type="spellEnd"/>
      <w:r w:rsidRPr="003E45D9">
        <w:rPr>
          <w:rFonts w:ascii="Times New Roman" w:hAnsi="Times New Roman" w:cs="Times New Roman"/>
          <w:sz w:val="24"/>
          <w:szCs w:val="24"/>
        </w:rPr>
        <w:t xml:space="preserve"> источнику света 150 Вт производства </w:t>
      </w:r>
      <w:proofErr w:type="spellStart"/>
      <w:r w:rsidRPr="003E45D9">
        <w:rPr>
          <w:rFonts w:ascii="Times New Roman" w:hAnsi="Times New Roman" w:cs="Times New Roman"/>
          <w:sz w:val="24"/>
          <w:szCs w:val="24"/>
          <w:lang w:val="en-US"/>
        </w:rPr>
        <w:t>Pentax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5D9">
        <w:rPr>
          <w:rFonts w:ascii="Times New Roman" w:hAnsi="Times New Roman" w:cs="Times New Roman"/>
          <w:sz w:val="24"/>
          <w:szCs w:val="24"/>
        </w:rPr>
        <w:t>напрямую без адаптеров.</w:t>
      </w:r>
    </w:p>
    <w:p w:rsidR="003E45D9" w:rsidRPr="003E45D9" w:rsidRDefault="003E45D9" w:rsidP="003E45D9">
      <w:pPr>
        <w:jc w:val="both"/>
        <w:rPr>
          <w:rFonts w:ascii="Times New Roman" w:hAnsi="Times New Roman" w:cs="Times New Roman"/>
          <w:sz w:val="24"/>
          <w:szCs w:val="24"/>
        </w:rPr>
      </w:pPr>
      <w:r w:rsidRPr="003E45D9">
        <w:rPr>
          <w:rFonts w:ascii="Times New Roman" w:hAnsi="Times New Roman" w:cs="Times New Roman"/>
          <w:sz w:val="24"/>
          <w:szCs w:val="24"/>
        </w:rPr>
        <w:lastRenderedPageBreak/>
        <w:t>Возможность подвергать дезинфекции, как в автоклаве, так и путем погружения в дезинфицирующий раствор.</w:t>
      </w:r>
    </w:p>
    <w:p w:rsidR="003E45D9" w:rsidRPr="003E45D9" w:rsidRDefault="003E45D9" w:rsidP="003E45D9">
      <w:pPr>
        <w:jc w:val="both"/>
        <w:rPr>
          <w:rFonts w:ascii="Times New Roman" w:hAnsi="Times New Roman" w:cs="Times New Roman"/>
          <w:sz w:val="24"/>
          <w:szCs w:val="24"/>
        </w:rPr>
      </w:pPr>
      <w:r w:rsidRPr="003E45D9">
        <w:rPr>
          <w:rFonts w:ascii="Times New Roman" w:hAnsi="Times New Roman" w:cs="Times New Roman"/>
          <w:sz w:val="24"/>
          <w:szCs w:val="24"/>
        </w:rPr>
        <w:t>Совместимость с электрохирургическим блоком</w:t>
      </w:r>
    </w:p>
    <w:p w:rsidR="003E45D9" w:rsidRPr="003E45D9" w:rsidRDefault="003E45D9" w:rsidP="003E45D9">
      <w:pPr>
        <w:jc w:val="both"/>
        <w:rPr>
          <w:rFonts w:ascii="Times New Roman" w:hAnsi="Times New Roman" w:cs="Times New Roman"/>
          <w:sz w:val="24"/>
          <w:szCs w:val="24"/>
        </w:rPr>
      </w:pPr>
      <w:r w:rsidRPr="003E45D9">
        <w:rPr>
          <w:rFonts w:ascii="Times New Roman" w:hAnsi="Times New Roman" w:cs="Times New Roman"/>
          <w:sz w:val="24"/>
          <w:szCs w:val="24"/>
        </w:rPr>
        <w:t>Нали</w:t>
      </w:r>
      <w:r>
        <w:rPr>
          <w:rFonts w:ascii="Times New Roman" w:hAnsi="Times New Roman" w:cs="Times New Roman"/>
          <w:sz w:val="24"/>
          <w:szCs w:val="24"/>
        </w:rPr>
        <w:t>чие регистраци</w:t>
      </w:r>
      <w:r w:rsidR="00550B6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Республики Казахстан.</w:t>
      </w:r>
    </w:p>
    <w:p w:rsidR="00550B6C" w:rsidRDefault="003E45D9" w:rsidP="00550B6C">
      <w:pPr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3E45D9">
        <w:rPr>
          <w:rFonts w:ascii="Times New Roman" w:hAnsi="Times New Roman" w:cs="Times New Roman"/>
          <w:b/>
          <w:sz w:val="24"/>
          <w:szCs w:val="24"/>
        </w:rPr>
        <w:t>Срок поставки</w:t>
      </w:r>
      <w:r w:rsidR="00550B6C">
        <w:rPr>
          <w:rFonts w:ascii="Times New Roman" w:hAnsi="Times New Roman" w:cs="Times New Roman"/>
          <w:b/>
          <w:sz w:val="24"/>
          <w:szCs w:val="24"/>
        </w:rPr>
        <w:t>:</w:t>
      </w:r>
      <w:r w:rsidRPr="003E45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0B6C" w:rsidRPr="00874AC0">
        <w:rPr>
          <w:rFonts w:ascii="Times New Roman" w:hAnsi="Times New Roman"/>
          <w:bCs/>
          <w:sz w:val="24"/>
          <w:szCs w:val="24"/>
          <w:lang w:val="kk-KZ"/>
        </w:rPr>
        <w:t xml:space="preserve">Не более </w:t>
      </w:r>
      <w:r w:rsidR="00550B6C">
        <w:rPr>
          <w:rFonts w:ascii="Times New Roman" w:hAnsi="Times New Roman"/>
          <w:bCs/>
          <w:sz w:val="24"/>
          <w:szCs w:val="24"/>
          <w:lang w:val="kk-KZ"/>
        </w:rPr>
        <w:t>15</w:t>
      </w:r>
      <w:r w:rsidR="00550B6C" w:rsidRPr="00874AC0">
        <w:rPr>
          <w:rFonts w:ascii="Times New Roman" w:hAnsi="Times New Roman"/>
          <w:bCs/>
          <w:sz w:val="24"/>
          <w:szCs w:val="24"/>
          <w:lang w:val="kk-KZ"/>
        </w:rPr>
        <w:t xml:space="preserve"> календарных дней с даты подписания договора, до склада.</w:t>
      </w:r>
    </w:p>
    <w:p w:rsidR="00550B6C" w:rsidRDefault="00E26385" w:rsidP="00550B6C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Необходимо гарантийное сервисное обслуживание МТ </w:t>
      </w:r>
      <w:r w:rsidR="00E8532B">
        <w:rPr>
          <w:rFonts w:ascii="Times New Roman" w:eastAsia="Calibri" w:hAnsi="Times New Roman" w:cs="Times New Roman"/>
          <w:sz w:val="24"/>
          <w:szCs w:val="24"/>
          <w:lang w:eastAsia="ru-RU"/>
        </w:rPr>
        <w:t>37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</w:t>
      </w:r>
      <w:r w:rsidR="00E8532B">
        <w:rPr>
          <w:rFonts w:ascii="Times New Roman" w:eastAsia="Calibri" w:hAnsi="Times New Roman" w:cs="Times New Roman"/>
          <w:sz w:val="24"/>
          <w:szCs w:val="24"/>
          <w:lang w:eastAsia="ru-RU"/>
        </w:rPr>
        <w:t>ев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момента ввода в эксплуатацию. Плановое техническое обслуживание должно производиться не реже чем 1 раз в квартал.</w:t>
      </w:r>
      <w:r w:rsidR="00550B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26385" w:rsidRDefault="00E26385" w:rsidP="00550B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Работы по техническому обслуживанию выполняются в соответствии с требованиями эксплуатационной документации и должны включать в себя: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отработавших ресурс составных частей;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или восстановление отдельных частей МТ;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настройку и регулировку изделия, специфические для данного изделия работы;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чистку, смазку и при необходимости переборку основных механизмов и узлов;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удаление пыли, грязи и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стоимость оборудования входит обучение персонала, монтаж и откладка оборудования. </w:t>
      </w: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550B6C">
        <w:rPr>
          <w:rFonts w:ascii="Times New Roman" w:hAnsi="Times New Roman"/>
          <w:b/>
          <w:sz w:val="24"/>
          <w:szCs w:val="24"/>
          <w:lang w:val="kk-KZ"/>
        </w:rPr>
        <w:t>Г</w:t>
      </w:r>
      <w:r w:rsidR="00C16205">
        <w:rPr>
          <w:rFonts w:ascii="Times New Roman" w:hAnsi="Times New Roman"/>
          <w:b/>
          <w:sz w:val="24"/>
          <w:szCs w:val="24"/>
        </w:rPr>
        <w:t>лавн</w:t>
      </w:r>
      <w:r w:rsidR="00550B6C">
        <w:rPr>
          <w:rFonts w:ascii="Times New Roman" w:hAnsi="Times New Roman"/>
          <w:b/>
          <w:sz w:val="24"/>
          <w:szCs w:val="24"/>
        </w:rPr>
        <w:t>ый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врач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550B6C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>.</w:t>
      </w:r>
      <w:r w:rsidR="00550B6C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550B6C">
        <w:rPr>
          <w:rFonts w:ascii="Times New Roman" w:hAnsi="Times New Roman"/>
          <w:b/>
          <w:sz w:val="24"/>
          <w:szCs w:val="24"/>
        </w:rPr>
        <w:t>Бапанова</w:t>
      </w:r>
      <w:proofErr w:type="spellEnd"/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66F33"/>
    <w:rsid w:val="000958C2"/>
    <w:rsid w:val="000A2AA8"/>
    <w:rsid w:val="000A6BB2"/>
    <w:rsid w:val="0012010D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7586A"/>
    <w:rsid w:val="003905EE"/>
    <w:rsid w:val="003A5A99"/>
    <w:rsid w:val="003B365F"/>
    <w:rsid w:val="003C3E14"/>
    <w:rsid w:val="003D387E"/>
    <w:rsid w:val="003E0EA3"/>
    <w:rsid w:val="003E2CBF"/>
    <w:rsid w:val="003E45D9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C0F81"/>
    <w:rsid w:val="005E0179"/>
    <w:rsid w:val="005F1E1B"/>
    <w:rsid w:val="005F7362"/>
    <w:rsid w:val="00601711"/>
    <w:rsid w:val="0061025F"/>
    <w:rsid w:val="00622403"/>
    <w:rsid w:val="006239F3"/>
    <w:rsid w:val="00693CA5"/>
    <w:rsid w:val="006A1639"/>
    <w:rsid w:val="006E22B7"/>
    <w:rsid w:val="007436C0"/>
    <w:rsid w:val="00756492"/>
    <w:rsid w:val="007674B4"/>
    <w:rsid w:val="00790E51"/>
    <w:rsid w:val="007A03B5"/>
    <w:rsid w:val="007E44D0"/>
    <w:rsid w:val="008144C6"/>
    <w:rsid w:val="00815FCE"/>
    <w:rsid w:val="00843F8A"/>
    <w:rsid w:val="00863B13"/>
    <w:rsid w:val="00881171"/>
    <w:rsid w:val="00892F2A"/>
    <w:rsid w:val="008E5BF3"/>
    <w:rsid w:val="00936EB4"/>
    <w:rsid w:val="00994B1A"/>
    <w:rsid w:val="00997765"/>
    <w:rsid w:val="00A173DF"/>
    <w:rsid w:val="00AE0EC3"/>
    <w:rsid w:val="00B56F12"/>
    <w:rsid w:val="00B72B78"/>
    <w:rsid w:val="00BB1111"/>
    <w:rsid w:val="00BE6E0A"/>
    <w:rsid w:val="00BE79AD"/>
    <w:rsid w:val="00BF3E2F"/>
    <w:rsid w:val="00C013E7"/>
    <w:rsid w:val="00C16205"/>
    <w:rsid w:val="00C70218"/>
    <w:rsid w:val="00CB1715"/>
    <w:rsid w:val="00CC4462"/>
    <w:rsid w:val="00CD458A"/>
    <w:rsid w:val="00CE6762"/>
    <w:rsid w:val="00D117A9"/>
    <w:rsid w:val="00D20174"/>
    <w:rsid w:val="00D42075"/>
    <w:rsid w:val="00D57226"/>
    <w:rsid w:val="00D91460"/>
    <w:rsid w:val="00DC0291"/>
    <w:rsid w:val="00DC1590"/>
    <w:rsid w:val="00DD5B70"/>
    <w:rsid w:val="00DE35A2"/>
    <w:rsid w:val="00DE6DEE"/>
    <w:rsid w:val="00E25C72"/>
    <w:rsid w:val="00E26385"/>
    <w:rsid w:val="00E36DDA"/>
    <w:rsid w:val="00E574DC"/>
    <w:rsid w:val="00E8532B"/>
    <w:rsid w:val="00E90BE7"/>
    <w:rsid w:val="00E97F8A"/>
    <w:rsid w:val="00EA4CF3"/>
    <w:rsid w:val="00EB3FF3"/>
    <w:rsid w:val="00ED3FF6"/>
    <w:rsid w:val="00EF2556"/>
    <w:rsid w:val="00EF6B53"/>
    <w:rsid w:val="00EF7955"/>
    <w:rsid w:val="00F61F1A"/>
    <w:rsid w:val="00F77407"/>
    <w:rsid w:val="00F8292B"/>
    <w:rsid w:val="00F93D66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67</cp:revision>
  <cp:lastPrinted>2018-03-03T09:26:00Z</cp:lastPrinted>
  <dcterms:created xsi:type="dcterms:W3CDTF">2017-03-30T09:16:00Z</dcterms:created>
  <dcterms:modified xsi:type="dcterms:W3CDTF">2019-04-01T05:37:00Z</dcterms:modified>
</cp:coreProperties>
</file>